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B7A" w14:textId="53E64A68" w:rsidR="006C6EAD" w:rsidRPr="0042693C" w:rsidRDefault="00C54327" w:rsidP="008771B4">
      <w:pPr>
        <w:widowControl w:val="0"/>
        <w:suppressAutoHyphens/>
        <w:jc w:val="center"/>
        <w:rPr>
          <w:sz w:val="22"/>
          <w:szCs w:val="22"/>
        </w:rPr>
      </w:pPr>
      <w:r w:rsidRPr="008771B4">
        <w:rPr>
          <w:b/>
        </w:rPr>
        <w:t xml:space="preserve">CARDUUS </w:t>
      </w:r>
      <w:proofErr w:type="spellStart"/>
      <w:r w:rsidRPr="008771B4">
        <w:rPr>
          <w:b/>
        </w:rPr>
        <w:t>Fund</w:t>
      </w:r>
      <w:proofErr w:type="spellEnd"/>
      <w:r w:rsidRPr="008771B4">
        <w:rPr>
          <w:b/>
        </w:rPr>
        <w:t xml:space="preserve"> Management, investiční fond s proměnným základním kapitálem, a.s.</w:t>
      </w:r>
      <w:r w:rsidRPr="0042693C">
        <w:rPr>
          <w:b/>
          <w:sz w:val="22"/>
          <w:szCs w:val="22"/>
        </w:rPr>
        <w:t>,</w:t>
      </w:r>
    </w:p>
    <w:p w14:paraId="25CE9777" w14:textId="77777777" w:rsidR="006C6EAD" w:rsidRPr="0042693C" w:rsidRDefault="006C6EAD" w:rsidP="008771B4">
      <w:pPr>
        <w:widowControl w:val="0"/>
        <w:suppressAutoHyphens/>
        <w:jc w:val="center"/>
        <w:rPr>
          <w:sz w:val="22"/>
          <w:szCs w:val="22"/>
        </w:rPr>
      </w:pPr>
    </w:p>
    <w:p w14:paraId="4C7BB9E4" w14:textId="77777777" w:rsidR="008A5858" w:rsidRDefault="00C54327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 xml:space="preserve">IČO: </w:t>
      </w:r>
      <w:r w:rsidRPr="0042693C">
        <w:rPr>
          <w:rStyle w:val="nowrap"/>
          <w:sz w:val="22"/>
          <w:szCs w:val="22"/>
        </w:rPr>
        <w:t>04339746</w:t>
      </w:r>
      <w:r w:rsidRPr="0042693C">
        <w:rPr>
          <w:sz w:val="22"/>
          <w:szCs w:val="22"/>
        </w:rPr>
        <w:t xml:space="preserve">, se sídlem náměstí 14. října 642/17, Smíchov, 150 00 Praha 5, obchodní společnost zapsaná v obchodním rejstříku vedeném Městským soudem v Praze pod </w:t>
      </w:r>
      <w:proofErr w:type="spellStart"/>
      <w:r w:rsidRPr="0042693C">
        <w:rPr>
          <w:sz w:val="22"/>
          <w:szCs w:val="22"/>
        </w:rPr>
        <w:t>sp</w:t>
      </w:r>
      <w:proofErr w:type="spellEnd"/>
      <w:r w:rsidRPr="0042693C">
        <w:rPr>
          <w:sz w:val="22"/>
          <w:szCs w:val="22"/>
        </w:rPr>
        <w:t>. zn. B 20899</w:t>
      </w:r>
      <w:r w:rsidR="007478B5" w:rsidRPr="0042693C">
        <w:rPr>
          <w:sz w:val="22"/>
          <w:szCs w:val="22"/>
        </w:rPr>
        <w:t xml:space="preserve"> </w:t>
      </w:r>
    </w:p>
    <w:p w14:paraId="5D552EF2" w14:textId="40BA7733" w:rsidR="006C6EAD" w:rsidRPr="0042693C" w:rsidRDefault="007478B5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>(dále jen „</w:t>
      </w:r>
      <w:r w:rsidRPr="0042693C">
        <w:rPr>
          <w:b/>
          <w:bCs/>
          <w:sz w:val="22"/>
          <w:szCs w:val="22"/>
        </w:rPr>
        <w:t>Fond</w:t>
      </w:r>
      <w:r w:rsidRPr="0042693C">
        <w:rPr>
          <w:sz w:val="22"/>
          <w:szCs w:val="22"/>
        </w:rPr>
        <w:t>“)</w:t>
      </w:r>
      <w:r w:rsidR="00C54327" w:rsidRPr="0042693C">
        <w:rPr>
          <w:sz w:val="22"/>
          <w:szCs w:val="22"/>
        </w:rPr>
        <w:t>,</w:t>
      </w:r>
    </w:p>
    <w:p w14:paraId="47E6598B" w14:textId="77777777" w:rsidR="006C6EAD" w:rsidRPr="0042693C" w:rsidRDefault="006C6EAD" w:rsidP="008771B4">
      <w:pPr>
        <w:widowControl w:val="0"/>
        <w:suppressAutoHyphens/>
        <w:jc w:val="center"/>
        <w:rPr>
          <w:sz w:val="22"/>
          <w:szCs w:val="22"/>
        </w:rPr>
      </w:pPr>
    </w:p>
    <w:p w14:paraId="45307F23" w14:textId="46DB18A4" w:rsidR="00C54327" w:rsidRPr="0042693C" w:rsidRDefault="00C54327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>tímto oznamuje rozhodnutí statutárního ředitele, jímž je obchodní společnost</w:t>
      </w:r>
    </w:p>
    <w:p w14:paraId="40AED905" w14:textId="0EC87853" w:rsidR="00AC6259" w:rsidRPr="0042693C" w:rsidRDefault="00AC6259" w:rsidP="008771B4">
      <w:pPr>
        <w:widowControl w:val="0"/>
        <w:suppressAutoHyphens/>
        <w:jc w:val="center"/>
        <w:rPr>
          <w:sz w:val="22"/>
          <w:szCs w:val="22"/>
        </w:rPr>
      </w:pPr>
    </w:p>
    <w:p w14:paraId="62AEF569" w14:textId="5E4D2AF6" w:rsidR="006C6EAD" w:rsidRPr="0042693C" w:rsidRDefault="006C6EAD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b/>
          <w:bCs/>
          <w:sz w:val="22"/>
          <w:szCs w:val="22"/>
        </w:rPr>
        <w:t xml:space="preserve">CARDUUS </w:t>
      </w:r>
      <w:proofErr w:type="spellStart"/>
      <w:r w:rsidRPr="0042693C">
        <w:rPr>
          <w:b/>
          <w:bCs/>
          <w:sz w:val="22"/>
          <w:szCs w:val="22"/>
        </w:rPr>
        <w:t>Asset</w:t>
      </w:r>
      <w:proofErr w:type="spellEnd"/>
      <w:r w:rsidRPr="0042693C">
        <w:rPr>
          <w:b/>
          <w:bCs/>
          <w:sz w:val="22"/>
          <w:szCs w:val="22"/>
        </w:rPr>
        <w:t xml:space="preserve"> Management, investiční společnost, a.s.</w:t>
      </w:r>
      <w:r w:rsidRPr="0042693C">
        <w:rPr>
          <w:sz w:val="22"/>
          <w:szCs w:val="22"/>
        </w:rPr>
        <w:t>,</w:t>
      </w:r>
    </w:p>
    <w:p w14:paraId="25A6FF90" w14:textId="77777777" w:rsidR="006C6EAD" w:rsidRPr="0042693C" w:rsidRDefault="006C6EAD" w:rsidP="008771B4">
      <w:pPr>
        <w:widowControl w:val="0"/>
        <w:suppressAutoHyphens/>
        <w:jc w:val="center"/>
        <w:rPr>
          <w:sz w:val="22"/>
          <w:szCs w:val="22"/>
        </w:rPr>
      </w:pPr>
    </w:p>
    <w:p w14:paraId="639A2F20" w14:textId="77777777" w:rsidR="008A5858" w:rsidRDefault="006C6EAD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 xml:space="preserve">IČO 04113721, sídlem náměstí 14. října 642/17, Smíchov, 150 00 Praha 5, obchodní společnost zapsaná v obchodním rejstříku vedeném Městským soudem v Praze </w:t>
      </w:r>
      <w:proofErr w:type="gramStart"/>
      <w:r w:rsidRPr="0042693C">
        <w:rPr>
          <w:sz w:val="22"/>
          <w:szCs w:val="22"/>
        </w:rPr>
        <w:t xml:space="preserve">pod  </w:t>
      </w:r>
      <w:proofErr w:type="spellStart"/>
      <w:r w:rsidRPr="0042693C">
        <w:rPr>
          <w:sz w:val="22"/>
          <w:szCs w:val="22"/>
        </w:rPr>
        <w:t>sp</w:t>
      </w:r>
      <w:proofErr w:type="spellEnd"/>
      <w:r w:rsidRPr="0042693C">
        <w:rPr>
          <w:sz w:val="22"/>
          <w:szCs w:val="22"/>
        </w:rPr>
        <w:t>.</w:t>
      </w:r>
      <w:proofErr w:type="gramEnd"/>
      <w:r w:rsidRPr="0042693C">
        <w:rPr>
          <w:sz w:val="22"/>
          <w:szCs w:val="22"/>
        </w:rPr>
        <w:t xml:space="preserve"> zn. B 20649</w:t>
      </w:r>
      <w:r w:rsidRPr="0042693C" w:rsidDel="000D61A7">
        <w:rPr>
          <w:sz w:val="22"/>
          <w:szCs w:val="22"/>
        </w:rPr>
        <w:t xml:space="preserve"> </w:t>
      </w:r>
    </w:p>
    <w:p w14:paraId="3BBCC405" w14:textId="41974761" w:rsidR="00AC6259" w:rsidRPr="0042693C" w:rsidRDefault="006C6EAD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>(dále jen „</w:t>
      </w:r>
      <w:r w:rsidR="007478B5" w:rsidRPr="0042693C">
        <w:rPr>
          <w:b/>
          <w:bCs/>
          <w:sz w:val="22"/>
          <w:szCs w:val="22"/>
        </w:rPr>
        <w:t>statutární ředitel</w:t>
      </w:r>
      <w:r w:rsidRPr="0042693C">
        <w:rPr>
          <w:sz w:val="22"/>
          <w:szCs w:val="22"/>
        </w:rPr>
        <w:t>“)</w:t>
      </w:r>
    </w:p>
    <w:p w14:paraId="030427F5" w14:textId="517D9A80" w:rsidR="007478B5" w:rsidRPr="0042693C" w:rsidRDefault="007478B5" w:rsidP="008771B4">
      <w:pPr>
        <w:widowControl w:val="0"/>
        <w:suppressAutoHyphens/>
        <w:jc w:val="center"/>
        <w:rPr>
          <w:sz w:val="22"/>
          <w:szCs w:val="22"/>
        </w:rPr>
      </w:pPr>
    </w:p>
    <w:p w14:paraId="6AB07655" w14:textId="77777777" w:rsidR="008A5858" w:rsidRDefault="007478B5" w:rsidP="008771B4">
      <w:pPr>
        <w:widowControl w:val="0"/>
        <w:suppressAutoHyphens/>
        <w:jc w:val="center"/>
        <w:rPr>
          <w:b/>
          <w:bCs/>
        </w:rPr>
      </w:pPr>
      <w:r w:rsidRPr="008A5858">
        <w:rPr>
          <w:b/>
          <w:bCs/>
        </w:rPr>
        <w:t xml:space="preserve">týkající se výstupních poplatků </w:t>
      </w:r>
      <w:r w:rsidR="0042693C" w:rsidRPr="008A5858">
        <w:rPr>
          <w:b/>
          <w:bCs/>
        </w:rPr>
        <w:t xml:space="preserve">při odkupu investičních akcií vydávaných </w:t>
      </w:r>
    </w:p>
    <w:p w14:paraId="725DA877" w14:textId="3C38D0D6" w:rsidR="008A5858" w:rsidRDefault="0042693C" w:rsidP="008771B4">
      <w:pPr>
        <w:widowControl w:val="0"/>
        <w:suppressAutoHyphens/>
        <w:jc w:val="center"/>
        <w:rPr>
          <w:sz w:val="22"/>
          <w:szCs w:val="22"/>
        </w:rPr>
      </w:pPr>
      <w:r w:rsidRPr="008A5858">
        <w:rPr>
          <w:b/>
          <w:bCs/>
        </w:rPr>
        <w:t xml:space="preserve">k </w:t>
      </w:r>
      <w:r w:rsidR="00AC6259" w:rsidRPr="008A5858">
        <w:rPr>
          <w:b/>
          <w:bCs/>
        </w:rPr>
        <w:t>Podfond</w:t>
      </w:r>
      <w:r w:rsidRPr="008A5858">
        <w:rPr>
          <w:b/>
          <w:bCs/>
        </w:rPr>
        <w:t>u</w:t>
      </w:r>
      <w:r w:rsidR="00AC6259" w:rsidRPr="008A5858">
        <w:rPr>
          <w:b/>
          <w:bCs/>
        </w:rPr>
        <w:t xml:space="preserve"> CARDUUS </w:t>
      </w:r>
      <w:proofErr w:type="spellStart"/>
      <w:r w:rsidR="00AC6259" w:rsidRPr="008A5858">
        <w:rPr>
          <w:b/>
          <w:bCs/>
        </w:rPr>
        <w:t>Opportunity</w:t>
      </w:r>
      <w:proofErr w:type="spellEnd"/>
      <w:r w:rsidRPr="0042693C">
        <w:rPr>
          <w:sz w:val="22"/>
          <w:szCs w:val="22"/>
        </w:rPr>
        <w:t xml:space="preserve"> </w:t>
      </w:r>
    </w:p>
    <w:p w14:paraId="74770F09" w14:textId="51D03973" w:rsidR="00AC6259" w:rsidRDefault="0042693C" w:rsidP="008771B4">
      <w:pPr>
        <w:widowControl w:val="0"/>
        <w:suppressAutoHyphens/>
        <w:jc w:val="center"/>
        <w:rPr>
          <w:sz w:val="22"/>
          <w:szCs w:val="22"/>
        </w:rPr>
      </w:pPr>
      <w:r w:rsidRPr="0042693C">
        <w:rPr>
          <w:sz w:val="22"/>
          <w:szCs w:val="22"/>
        </w:rPr>
        <w:t>(dále jen „</w:t>
      </w:r>
      <w:r w:rsidRPr="0042693C">
        <w:rPr>
          <w:b/>
          <w:bCs/>
          <w:sz w:val="22"/>
          <w:szCs w:val="22"/>
        </w:rPr>
        <w:t xml:space="preserve">Podfond </w:t>
      </w:r>
      <w:proofErr w:type="spellStart"/>
      <w:r w:rsidRPr="0042693C">
        <w:rPr>
          <w:b/>
          <w:bCs/>
          <w:sz w:val="22"/>
          <w:szCs w:val="22"/>
        </w:rPr>
        <w:t>Opportunity</w:t>
      </w:r>
      <w:proofErr w:type="spellEnd"/>
      <w:r w:rsidRPr="0042693C">
        <w:rPr>
          <w:sz w:val="22"/>
          <w:szCs w:val="22"/>
        </w:rPr>
        <w:t>“)</w:t>
      </w:r>
      <w:r w:rsidR="008A5858">
        <w:rPr>
          <w:sz w:val="22"/>
          <w:szCs w:val="22"/>
        </w:rPr>
        <w:t>:</w:t>
      </w:r>
    </w:p>
    <w:p w14:paraId="3B9E457B" w14:textId="41DC4AB0" w:rsidR="00FD39E8" w:rsidRDefault="00FD39E8" w:rsidP="00C54327">
      <w:pPr>
        <w:widowControl w:val="0"/>
        <w:suppressAutoHyphens/>
        <w:jc w:val="both"/>
        <w:rPr>
          <w:sz w:val="22"/>
          <w:szCs w:val="22"/>
        </w:rPr>
      </w:pPr>
    </w:p>
    <w:p w14:paraId="44349EFC" w14:textId="77777777" w:rsidR="001C2146" w:rsidRDefault="001C2146" w:rsidP="00C54327">
      <w:pPr>
        <w:widowControl w:val="0"/>
        <w:suppressAutoHyphens/>
        <w:jc w:val="both"/>
        <w:rPr>
          <w:sz w:val="22"/>
          <w:szCs w:val="22"/>
        </w:rPr>
      </w:pPr>
    </w:p>
    <w:p w14:paraId="3B2A14F5" w14:textId="45CF7E7F" w:rsidR="00FD39E8" w:rsidRDefault="00FD39E8" w:rsidP="00C54327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ředitel s ohledem na ekonomické dopady související s pandemií COVID-19 rozhodl, že počínaje </w:t>
      </w:r>
      <w:r w:rsidR="00207F00">
        <w:rPr>
          <w:sz w:val="22"/>
          <w:szCs w:val="22"/>
        </w:rPr>
        <w:t>1.4.2020</w:t>
      </w:r>
      <w:r w:rsidR="00075E66">
        <w:rPr>
          <w:sz w:val="22"/>
          <w:szCs w:val="22"/>
        </w:rPr>
        <w:t xml:space="preserve"> nebude účtován výstupní poplatek stanovený statutem Podfondu </w:t>
      </w:r>
      <w:proofErr w:type="spellStart"/>
      <w:r w:rsidR="00075E66">
        <w:rPr>
          <w:sz w:val="22"/>
          <w:szCs w:val="22"/>
        </w:rPr>
        <w:t>Opportunity</w:t>
      </w:r>
      <w:proofErr w:type="spellEnd"/>
      <w:r w:rsidR="00C40FD4">
        <w:rPr>
          <w:sz w:val="22"/>
          <w:szCs w:val="22"/>
        </w:rPr>
        <w:t>, a to u všech žádostí o odkup investičních akcií</w:t>
      </w:r>
      <w:r w:rsidR="00E33249">
        <w:rPr>
          <w:sz w:val="22"/>
          <w:szCs w:val="22"/>
        </w:rPr>
        <w:t xml:space="preserve"> </w:t>
      </w:r>
      <w:r w:rsidR="00C40FD4">
        <w:rPr>
          <w:sz w:val="22"/>
          <w:szCs w:val="22"/>
        </w:rPr>
        <w:t xml:space="preserve">Podfondu </w:t>
      </w:r>
      <w:proofErr w:type="spellStart"/>
      <w:r w:rsidR="00C40FD4">
        <w:rPr>
          <w:sz w:val="22"/>
          <w:szCs w:val="22"/>
        </w:rPr>
        <w:t>Opportunity</w:t>
      </w:r>
      <w:proofErr w:type="spellEnd"/>
      <w:r w:rsidR="00C40FD4">
        <w:rPr>
          <w:sz w:val="22"/>
          <w:szCs w:val="22"/>
        </w:rPr>
        <w:t>, doručených Fondu či jeho administrátorovi od 1.4.2020</w:t>
      </w:r>
      <w:r w:rsidR="00927A87">
        <w:rPr>
          <w:sz w:val="22"/>
          <w:szCs w:val="22"/>
        </w:rPr>
        <w:t xml:space="preserve"> do 31.12.2020</w:t>
      </w:r>
      <w:r w:rsidR="00C40FD4">
        <w:rPr>
          <w:sz w:val="22"/>
          <w:szCs w:val="22"/>
        </w:rPr>
        <w:t>.</w:t>
      </w:r>
    </w:p>
    <w:p w14:paraId="4C5D9B5F" w14:textId="3E1E6008" w:rsidR="00927A87" w:rsidRDefault="00927A87" w:rsidP="00C54327">
      <w:pPr>
        <w:widowControl w:val="0"/>
        <w:suppressAutoHyphens/>
        <w:jc w:val="both"/>
        <w:rPr>
          <w:sz w:val="22"/>
          <w:szCs w:val="22"/>
        </w:rPr>
      </w:pPr>
    </w:p>
    <w:p w14:paraId="2E56E88D" w14:textId="5724344D" w:rsidR="00927A87" w:rsidRDefault="00927A87" w:rsidP="00C54327">
      <w:pPr>
        <w:widowControl w:val="0"/>
        <w:suppressAutoHyphens/>
        <w:jc w:val="both"/>
        <w:rPr>
          <w:sz w:val="22"/>
          <w:szCs w:val="22"/>
        </w:rPr>
      </w:pPr>
    </w:p>
    <w:p w14:paraId="22F747F7" w14:textId="0ADBD208" w:rsidR="00927A87" w:rsidRDefault="00927A87" w:rsidP="00C54327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517244">
        <w:rPr>
          <w:sz w:val="22"/>
          <w:szCs w:val="22"/>
        </w:rPr>
        <w:t>30.3.2020</w:t>
      </w:r>
    </w:p>
    <w:p w14:paraId="2E153C99" w14:textId="7FC27C31" w:rsid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</w:p>
    <w:p w14:paraId="63234FFF" w14:textId="5CC0CE90" w:rsid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</w:p>
    <w:p w14:paraId="6BC15DD9" w14:textId="743A517A" w:rsid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</w:p>
    <w:p w14:paraId="7C54BB10" w14:textId="59995DDB" w:rsid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</w:p>
    <w:p w14:paraId="6BB27CF0" w14:textId="37B68BBB" w:rsidR="00517244" w:rsidRP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  <w:r w:rsidRPr="00517244">
        <w:rPr>
          <w:sz w:val="22"/>
          <w:szCs w:val="22"/>
        </w:rPr>
        <w:t>Mgr. Pavel Bodlák</w:t>
      </w:r>
    </w:p>
    <w:p w14:paraId="711B552E" w14:textId="2907B7CA" w:rsidR="00517244" w:rsidRP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  <w:r w:rsidRPr="00517244">
        <w:rPr>
          <w:sz w:val="22"/>
          <w:szCs w:val="22"/>
        </w:rPr>
        <w:t>pověřený zmocněnec</w:t>
      </w:r>
    </w:p>
    <w:p w14:paraId="2822902F" w14:textId="3B260B34" w:rsidR="00517244" w:rsidRP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  <w:r w:rsidRPr="00517244">
        <w:rPr>
          <w:sz w:val="22"/>
          <w:szCs w:val="22"/>
        </w:rPr>
        <w:t xml:space="preserve">CARDUUS </w:t>
      </w:r>
      <w:proofErr w:type="spellStart"/>
      <w:r w:rsidRPr="00517244">
        <w:rPr>
          <w:sz w:val="22"/>
          <w:szCs w:val="22"/>
        </w:rPr>
        <w:t>Asset</w:t>
      </w:r>
      <w:proofErr w:type="spellEnd"/>
      <w:r w:rsidRPr="00517244">
        <w:rPr>
          <w:sz w:val="22"/>
          <w:szCs w:val="22"/>
        </w:rPr>
        <w:t xml:space="preserve"> Management, investiční společnost, a.s.</w:t>
      </w:r>
    </w:p>
    <w:p w14:paraId="3D889D5C" w14:textId="4A7968E2" w:rsidR="00517244" w:rsidRPr="00517244" w:rsidRDefault="00517244" w:rsidP="00C54327">
      <w:pPr>
        <w:widowControl w:val="0"/>
        <w:suppressAutoHyphens/>
        <w:jc w:val="both"/>
        <w:rPr>
          <w:sz w:val="22"/>
          <w:szCs w:val="22"/>
        </w:rPr>
      </w:pPr>
      <w:r w:rsidRPr="00517244">
        <w:rPr>
          <w:sz w:val="22"/>
          <w:szCs w:val="22"/>
        </w:rPr>
        <w:t>jako statutárního ředitele Fondu</w:t>
      </w:r>
    </w:p>
    <w:p w14:paraId="59B4D96C" w14:textId="0A05E618" w:rsidR="00E33249" w:rsidRDefault="00E33249" w:rsidP="00C54327">
      <w:pPr>
        <w:widowControl w:val="0"/>
        <w:suppressAutoHyphens/>
        <w:jc w:val="both"/>
        <w:rPr>
          <w:sz w:val="22"/>
          <w:szCs w:val="22"/>
        </w:rPr>
      </w:pPr>
    </w:p>
    <w:p w14:paraId="1F58E2BD" w14:textId="77777777" w:rsidR="00E33249" w:rsidRPr="0042693C" w:rsidRDefault="00E33249" w:rsidP="00C54327">
      <w:pPr>
        <w:widowControl w:val="0"/>
        <w:suppressAutoHyphens/>
        <w:jc w:val="both"/>
        <w:rPr>
          <w:sz w:val="22"/>
          <w:szCs w:val="22"/>
        </w:rPr>
      </w:pPr>
    </w:p>
    <w:p w14:paraId="2ABBA831" w14:textId="7C302076" w:rsidR="006C6EAD" w:rsidRPr="0042693C" w:rsidRDefault="006C6EAD" w:rsidP="00C54327">
      <w:pPr>
        <w:widowControl w:val="0"/>
        <w:suppressAutoHyphens/>
        <w:jc w:val="both"/>
        <w:rPr>
          <w:sz w:val="22"/>
          <w:szCs w:val="22"/>
        </w:rPr>
      </w:pPr>
    </w:p>
    <w:p w14:paraId="5D5A45B4" w14:textId="77777777" w:rsidR="006C6EAD" w:rsidRPr="0042693C" w:rsidRDefault="006C6EAD" w:rsidP="00C54327">
      <w:pPr>
        <w:widowControl w:val="0"/>
        <w:suppressAutoHyphens/>
        <w:jc w:val="both"/>
        <w:rPr>
          <w:sz w:val="22"/>
          <w:szCs w:val="22"/>
        </w:rPr>
      </w:pPr>
    </w:p>
    <w:p w14:paraId="25DD8F79" w14:textId="77777777" w:rsidR="00151264" w:rsidRPr="0042693C" w:rsidRDefault="00151264">
      <w:pPr>
        <w:rPr>
          <w:sz w:val="22"/>
          <w:szCs w:val="22"/>
        </w:rPr>
      </w:pPr>
    </w:p>
    <w:sectPr w:rsidR="00151264" w:rsidRPr="0042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5457" w14:textId="77777777" w:rsidR="00DD03C2" w:rsidRDefault="00DD03C2" w:rsidP="00B74FC1">
      <w:r>
        <w:separator/>
      </w:r>
    </w:p>
  </w:endnote>
  <w:endnote w:type="continuationSeparator" w:id="0">
    <w:p w14:paraId="6DF31D43" w14:textId="77777777" w:rsidR="00DD03C2" w:rsidRDefault="00DD03C2" w:rsidP="00B7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BF55" w14:textId="77777777" w:rsidR="00DD03C2" w:rsidRDefault="00DD03C2" w:rsidP="00B74FC1">
      <w:r>
        <w:separator/>
      </w:r>
    </w:p>
  </w:footnote>
  <w:footnote w:type="continuationSeparator" w:id="0">
    <w:p w14:paraId="2C0E68A2" w14:textId="77777777" w:rsidR="00DD03C2" w:rsidRDefault="00DD03C2" w:rsidP="00B7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27"/>
    <w:rsid w:val="00075E66"/>
    <w:rsid w:val="00151264"/>
    <w:rsid w:val="001C2146"/>
    <w:rsid w:val="00207F00"/>
    <w:rsid w:val="0042693C"/>
    <w:rsid w:val="00517244"/>
    <w:rsid w:val="006C6EAD"/>
    <w:rsid w:val="007478B5"/>
    <w:rsid w:val="008771B4"/>
    <w:rsid w:val="008A5858"/>
    <w:rsid w:val="00927A87"/>
    <w:rsid w:val="00AC6259"/>
    <w:rsid w:val="00B74FC1"/>
    <w:rsid w:val="00C40FD4"/>
    <w:rsid w:val="00C54327"/>
    <w:rsid w:val="00D0544D"/>
    <w:rsid w:val="00DD03C2"/>
    <w:rsid w:val="00E33249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B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C54327"/>
  </w:style>
  <w:style w:type="paragraph" w:styleId="Zhlav">
    <w:name w:val="header"/>
    <w:basedOn w:val="Normln"/>
    <w:link w:val="ZhlavChar"/>
    <w:uiPriority w:val="99"/>
    <w:unhideWhenUsed/>
    <w:rsid w:val="00B74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2020-10-22T09:46:00Z</dcterms:created>
  <dcterms:modified xsi:type="dcterms:W3CDTF">2020-10-22T09:46:00Z</dcterms:modified>
</cp:coreProperties>
</file>